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9E8" w:rsidRPr="009429E8" w:rsidRDefault="009429E8" w:rsidP="009429E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429E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ДОПОЛНИТЕЛЬНАЯ ПРОФЕССИОНАЛЬНАЯ ПРОГРАММА ПОВЫШЕНИЯ КВАЛИФИКАЦИИ ВРАЧЕЙ СО СРОКОМ ОСВОЕНИЯ </w:t>
      </w:r>
      <w:r w:rsidRPr="009429E8">
        <w:rPr>
          <w:rFonts w:ascii="Times New Roman" w:hAnsi="Times New Roman"/>
          <w:b/>
          <w:color w:val="000000" w:themeColor="text1"/>
          <w:sz w:val="28"/>
          <w:szCs w:val="28"/>
        </w:rPr>
        <w:t>72</w:t>
      </w:r>
      <w:r w:rsidRPr="009429E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АКАДЕМИЧЕСКИХ ЧАСА</w:t>
      </w:r>
      <w:bookmarkStart w:id="0" w:name="_GoBack"/>
      <w:bookmarkEnd w:id="0"/>
    </w:p>
    <w:p w:rsidR="009429E8" w:rsidRPr="009429E8" w:rsidRDefault="009429E8" w:rsidP="009429E8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429E8">
        <w:rPr>
          <w:rFonts w:ascii="Times New Roman" w:hAnsi="Times New Roman"/>
          <w:b/>
          <w:color w:val="000000" w:themeColor="text1"/>
          <w:sz w:val="28"/>
          <w:szCs w:val="28"/>
        </w:rPr>
        <w:t>ПО СПЕЦИАЛЬНОСТИ «ЭКСПЕРТИЗА ВРЕМЕННОЙ НЕТРУДОСПОСОБНОСТИ»</w:t>
      </w:r>
    </w:p>
    <w:p w:rsidR="009429E8" w:rsidRPr="009429E8" w:rsidRDefault="009429E8" w:rsidP="009429E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429E8" w:rsidRPr="009429E8" w:rsidRDefault="009429E8" w:rsidP="009429E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429E8" w:rsidRPr="009429E8" w:rsidRDefault="009429E8" w:rsidP="009429E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429E8">
        <w:rPr>
          <w:rFonts w:ascii="Times New Roman" w:hAnsi="Times New Roman"/>
          <w:b/>
          <w:color w:val="000000" w:themeColor="text1"/>
          <w:sz w:val="28"/>
          <w:szCs w:val="28"/>
        </w:rPr>
        <w:t>УЧЕБНЫЙ ПЛАН</w:t>
      </w:r>
    </w:p>
    <w:p w:rsidR="009429E8" w:rsidRPr="009429E8" w:rsidRDefault="009429E8" w:rsidP="009429E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29E8" w:rsidRPr="009429E8" w:rsidRDefault="009429E8" w:rsidP="009429E8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42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Цель: </w:t>
      </w:r>
      <w:r w:rsidRPr="00942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приобретение новых теоретических знаний и совершенствование профессиональных умений и навыков, необходимых в профессиональной деятельности.</w:t>
      </w:r>
    </w:p>
    <w:p w:rsidR="009429E8" w:rsidRPr="009429E8" w:rsidRDefault="009429E8" w:rsidP="009429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29E8" w:rsidRPr="009429E8" w:rsidRDefault="009429E8" w:rsidP="009429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Трудоемкость обучения: </w:t>
      </w:r>
      <w:r w:rsidRPr="009429E8">
        <w:rPr>
          <w:rFonts w:ascii="Times New Roman" w:hAnsi="Times New Roman" w:cs="Times New Roman"/>
          <w:color w:val="000000" w:themeColor="text1"/>
          <w:sz w:val="28"/>
          <w:szCs w:val="28"/>
        </w:rPr>
        <w:t>72</w:t>
      </w:r>
      <w:r w:rsidRPr="00942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академических часа (</w:t>
      </w:r>
      <w:r w:rsidRPr="009429E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42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недели</w:t>
      </w:r>
      <w:r w:rsidRPr="009429E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9429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429E8" w:rsidRPr="009429E8" w:rsidRDefault="009429E8" w:rsidP="009429E8">
      <w:pPr>
        <w:spacing w:before="75" w:after="75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6044"/>
        <w:gridCol w:w="1702"/>
        <w:gridCol w:w="1276"/>
      </w:tblGrid>
      <w:tr w:rsidR="009429E8" w:rsidRPr="009429E8" w:rsidTr="009429E8">
        <w:trPr>
          <w:trHeight w:val="65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E8" w:rsidRPr="009429E8" w:rsidRDefault="00942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9E8" w:rsidRPr="009429E8" w:rsidRDefault="00942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9E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Наименование цикла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9E8" w:rsidRPr="009429E8" w:rsidRDefault="00942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9E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Всего часов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9E8" w:rsidRPr="009429E8" w:rsidRDefault="00942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9429E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Форма контроля</w:t>
            </w:r>
          </w:p>
        </w:tc>
      </w:tr>
      <w:tr w:rsidR="009429E8" w:rsidRPr="009429E8" w:rsidTr="009429E8">
        <w:trPr>
          <w:trHeight w:val="66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9E8" w:rsidRPr="009429E8" w:rsidRDefault="00942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9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E8" w:rsidRPr="009429E8" w:rsidRDefault="009429E8">
            <w:pPr>
              <w:shd w:val="clear" w:color="auto" w:fill="FFFFFF"/>
              <w:spacing w:before="150" w:after="15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429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ПРАВОВОЕ РЕГУЛИРОВАНИЕ ЭКСПЕРТИЗЫ ВРЕМЕННОЙ УТРАТЫ ТРУДОСПОСОБНОСТИ</w:t>
            </w:r>
          </w:p>
          <w:p w:rsidR="009429E8" w:rsidRPr="009429E8" w:rsidRDefault="009429E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29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 Правовые аспекты медицинской экспертизы</w:t>
            </w:r>
          </w:p>
          <w:p w:rsidR="009429E8" w:rsidRPr="009429E8" w:rsidRDefault="009429E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29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1.2. Гарантии работнику при временной нетрудоспособности</w:t>
            </w:r>
          </w:p>
          <w:p w:rsidR="009429E8" w:rsidRPr="009429E8" w:rsidRDefault="009429E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29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1.3. Предмет и задачи врачебно-трудовой экспертизы</w:t>
            </w:r>
          </w:p>
          <w:p w:rsidR="009429E8" w:rsidRPr="009429E8" w:rsidRDefault="009429E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29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1.4. Порядок организации экспертизы временной нетрудоспособности и выдачи листка нетрудоспособности</w:t>
            </w:r>
          </w:p>
          <w:p w:rsidR="009429E8" w:rsidRPr="009429E8" w:rsidRDefault="009429E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29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1.5. Документы, подтверждающие временную нетрудоспособность</w:t>
            </w:r>
          </w:p>
          <w:p w:rsidR="009429E8" w:rsidRPr="009429E8" w:rsidRDefault="009429E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29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1.6. Сроки выдачи листка нетрудоспособности</w:t>
            </w:r>
          </w:p>
          <w:p w:rsidR="009429E8" w:rsidRPr="009429E8" w:rsidRDefault="009429E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29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1.7. Порядок заполнения документов, удостоверяющих временную нетрудоспособность</w:t>
            </w:r>
          </w:p>
          <w:p w:rsidR="009429E8" w:rsidRPr="009429E8" w:rsidRDefault="009429E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29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1.7.1. Заполнение документов, подтверждающих временную нетрудоспособность учащихся и посещающих детское дошкольное учреждение</w:t>
            </w:r>
          </w:p>
          <w:p w:rsidR="009429E8" w:rsidRPr="009429E8" w:rsidRDefault="009429E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29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1.7.2. Порядок заполнения листка нетрудоспособности</w:t>
            </w:r>
          </w:p>
          <w:p w:rsidR="009429E8" w:rsidRPr="009429E8" w:rsidRDefault="00942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9E8" w:rsidRPr="009429E8" w:rsidRDefault="00942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9E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9E8" w:rsidRPr="009429E8" w:rsidRDefault="00942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429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9429E8" w:rsidRPr="009429E8" w:rsidTr="009429E8">
        <w:trPr>
          <w:trHeight w:val="12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E8" w:rsidRPr="009429E8" w:rsidRDefault="00942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429E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</w:p>
          <w:p w:rsidR="009429E8" w:rsidRPr="009429E8" w:rsidRDefault="00942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9E8" w:rsidRPr="009429E8" w:rsidRDefault="009429E8">
            <w:pPr>
              <w:pStyle w:val="3"/>
              <w:shd w:val="clear" w:color="auto" w:fill="FFFFFF"/>
              <w:spacing w:before="150" w:beforeAutospacing="0" w:after="150" w:afterAutospacing="0"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429E8">
              <w:rPr>
                <w:color w:val="000000" w:themeColor="text1"/>
                <w:sz w:val="24"/>
                <w:szCs w:val="24"/>
                <w:lang w:eastAsia="en-US"/>
              </w:rPr>
              <w:t>ОСОБЕННОСТИ ЭКСПЕРТИЗЫ ВРЕМЕННОЙ НЕТРУДОСПОСОБНОСТИ ОТДЕЛЬНЫХ ГРУПП НАСЕЛЕНИЯ.</w:t>
            </w:r>
          </w:p>
          <w:p w:rsidR="009429E8" w:rsidRPr="009429E8" w:rsidRDefault="009429E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29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2.1. Порядок проведения экспертизы и выдачи листка нетрудоспособности по беременности, родам, при проведении процедуры экстракорпорального оплодотворения и операций по поводу прерывания беременности, при усыновлении ребенка</w:t>
            </w:r>
          </w:p>
          <w:p w:rsidR="009429E8" w:rsidRPr="009429E8" w:rsidRDefault="009429E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29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 Порядок выдачи листка нетрудоспособности по уходу за больным членом семьи, здоровым ребенком, ребенком-инвалидом</w:t>
            </w:r>
          </w:p>
          <w:p w:rsidR="009429E8" w:rsidRPr="009429E8" w:rsidRDefault="009429E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29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2.3. Порядок заполнения листка нетрудоспособности в период отпуска</w:t>
            </w:r>
          </w:p>
          <w:p w:rsidR="009429E8" w:rsidRPr="009429E8" w:rsidRDefault="009429E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29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2.4. Порядок заполнения листка нетрудоспособности при санаторно-курортном лечении и медицинской реабилитации</w:t>
            </w:r>
          </w:p>
          <w:p w:rsidR="009429E8" w:rsidRPr="009429E8" w:rsidRDefault="009429E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29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2.5. Порядок заполнения листка нетрудоспособности при карантине</w:t>
            </w:r>
          </w:p>
          <w:p w:rsidR="009429E8" w:rsidRPr="009429E8" w:rsidRDefault="009429E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29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2.6. Порядок заполнения листка нетрудоспособности при протезировании</w:t>
            </w:r>
          </w:p>
          <w:p w:rsidR="009429E8" w:rsidRPr="009429E8" w:rsidRDefault="009429E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29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2.7. Порядок оформления листка нетрудоспособности при нарушении лечебно-охранительного режима</w:t>
            </w:r>
          </w:p>
          <w:p w:rsidR="009429E8" w:rsidRPr="009429E8" w:rsidRDefault="009429E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29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2.8. Порядок выдачи листков нетрудоспособности лицам, работающим на условиях внешнего совместительства</w:t>
            </w:r>
          </w:p>
          <w:p w:rsidR="009429E8" w:rsidRPr="009429E8" w:rsidRDefault="009429E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29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2.9. Порядок направления граждан на медико-социальную экспертизу</w:t>
            </w:r>
          </w:p>
          <w:p w:rsidR="009429E8" w:rsidRPr="009429E8" w:rsidRDefault="009429E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29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2.9.1. Документооборот при установлении инвалидности</w:t>
            </w:r>
          </w:p>
          <w:p w:rsidR="009429E8" w:rsidRPr="009429E8" w:rsidRDefault="009429E8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9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2.10. Типичные ошибки при оформлении документов, подтверждающих временную нетрудоспособность.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9E8" w:rsidRPr="009429E8" w:rsidRDefault="009429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E8" w:rsidRPr="009429E8" w:rsidRDefault="00942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9429E8" w:rsidRPr="009429E8" w:rsidTr="009429E8">
        <w:trPr>
          <w:trHeight w:val="472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9E8" w:rsidRPr="009429E8" w:rsidRDefault="00942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429E8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 xml:space="preserve">3. 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9E8" w:rsidRPr="009429E8" w:rsidRDefault="009429E8">
            <w:pPr>
              <w:pStyle w:val="3"/>
              <w:shd w:val="clear" w:color="auto" w:fill="FFFFFF"/>
              <w:spacing w:before="150" w:beforeAutospacing="0" w:after="150" w:afterAutospacing="0"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429E8">
              <w:rPr>
                <w:color w:val="000000" w:themeColor="text1"/>
                <w:sz w:val="24"/>
                <w:szCs w:val="24"/>
                <w:lang w:eastAsia="en-US"/>
              </w:rPr>
              <w:t>ПОРЯДОК ПРОВЕДЕНИЯ ЭКСПЕРТИЗЫ ВРЕМЕННОЙ НЕТРУДОСПОСОБНОСТИ ОСУЖДЕННЫХ К ЛИШЕНИЮ СВОБОДЫ ЛИЦ, ПРИВЛЕЧЕННЫХ К ОПЛАЧИВАЕМОМУ ТРУДУ</w:t>
            </w:r>
          </w:p>
          <w:p w:rsidR="009429E8" w:rsidRPr="009429E8" w:rsidRDefault="009429E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29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3.1. Порядок проведения экспертизы временной нетрудоспособности осужденных к лишению свободы лиц, привлеченных к оплачиваемому труду</w:t>
            </w:r>
          </w:p>
          <w:p w:rsidR="009429E8" w:rsidRPr="009429E8" w:rsidRDefault="009429E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29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3.2. Порядок выдачи листков нетрудоспособности в связи с заболеванием (травмой) и проведения экспертизы временной нетрудоспособности</w:t>
            </w:r>
          </w:p>
          <w:p w:rsidR="009429E8" w:rsidRPr="009429E8" w:rsidRDefault="009429E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29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3.3. Порядок выдачи листка нетрудоспособности по беременности, родам и операции по поводу прерывания беременности</w:t>
            </w:r>
          </w:p>
          <w:p w:rsidR="009429E8" w:rsidRPr="009429E8" w:rsidRDefault="009429E8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9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3.4. Направление осужденных на освидетельствование в учреждения медико-социальной экспертизы.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E8" w:rsidRPr="009429E8" w:rsidRDefault="00942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E8" w:rsidRPr="009429E8" w:rsidRDefault="00942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9429E8" w:rsidRPr="009429E8" w:rsidTr="009429E8">
        <w:trPr>
          <w:trHeight w:val="12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9E8" w:rsidRPr="009429E8" w:rsidRDefault="00942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9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9E8" w:rsidRPr="009429E8" w:rsidRDefault="009429E8">
            <w:pPr>
              <w:pStyle w:val="3"/>
              <w:shd w:val="clear" w:color="auto" w:fill="FFFFFF"/>
              <w:spacing w:before="150" w:beforeAutospacing="0" w:after="150" w:afterAutospacing="0"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429E8">
              <w:rPr>
                <w:color w:val="000000" w:themeColor="text1"/>
                <w:sz w:val="24"/>
                <w:szCs w:val="24"/>
                <w:lang w:eastAsia="en-US"/>
              </w:rPr>
              <w:t>ПОРЯДОК СОЗДАНИЯ И ДЕЯТЕЛЬНОСТИ ВРАЧЕБНОЙ КОМИССИИ МЕДИЦИНСКОЙ ОРГАНИЗАЦИИ.</w:t>
            </w:r>
          </w:p>
          <w:p w:rsidR="009429E8" w:rsidRPr="009429E8" w:rsidRDefault="009429E8">
            <w:pPr>
              <w:pStyle w:val="a3"/>
              <w:shd w:val="clear" w:color="auto" w:fill="FFFFFF"/>
              <w:spacing w:before="0" w:beforeAutospacing="0" w:after="150" w:afterAutospacing="0" w:line="256" w:lineRule="auto"/>
              <w:rPr>
                <w:color w:val="000000" w:themeColor="text1"/>
                <w:lang w:eastAsia="en-US"/>
              </w:rPr>
            </w:pPr>
            <w:r w:rsidRPr="009429E8">
              <w:rPr>
                <w:color w:val="000000" w:themeColor="text1"/>
                <w:lang w:eastAsia="en-US"/>
              </w:rPr>
              <w:t>4.1. Функции врачебной комиссии</w:t>
            </w:r>
          </w:p>
          <w:p w:rsidR="009429E8" w:rsidRPr="009429E8" w:rsidRDefault="009429E8">
            <w:pPr>
              <w:pStyle w:val="a3"/>
              <w:shd w:val="clear" w:color="auto" w:fill="FFFFFF"/>
              <w:spacing w:before="0" w:beforeAutospacing="0" w:after="150" w:afterAutospacing="0" w:line="256" w:lineRule="auto"/>
              <w:rPr>
                <w:color w:val="000000" w:themeColor="text1"/>
                <w:lang w:eastAsia="en-US"/>
              </w:rPr>
            </w:pPr>
            <w:r w:rsidRPr="009429E8">
              <w:rPr>
                <w:color w:val="000000" w:themeColor="text1"/>
                <w:lang w:eastAsia="en-US"/>
              </w:rPr>
              <w:t>4.2. Порядок создания и деятельности врачебной комиссии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E8" w:rsidRPr="009429E8" w:rsidRDefault="00942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E8" w:rsidRPr="009429E8" w:rsidRDefault="00942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9429E8" w:rsidRPr="009429E8" w:rsidTr="009429E8">
        <w:trPr>
          <w:trHeight w:val="12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9E8" w:rsidRPr="009429E8" w:rsidRDefault="00942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29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9E8" w:rsidRPr="009429E8" w:rsidRDefault="009429E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429E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Итоговая аттестация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9E8" w:rsidRPr="009429E8" w:rsidRDefault="009429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9E8" w:rsidRPr="009429E8" w:rsidRDefault="009429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429E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Экзамен</w:t>
            </w:r>
          </w:p>
        </w:tc>
      </w:tr>
      <w:tr w:rsidR="009429E8" w:rsidRPr="009429E8" w:rsidTr="009429E8">
        <w:trPr>
          <w:jc w:val="center"/>
        </w:trPr>
        <w:tc>
          <w:tcPr>
            <w:tcW w:w="6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9E8" w:rsidRPr="009429E8" w:rsidRDefault="009429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429E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9E8" w:rsidRPr="009429E8" w:rsidRDefault="009429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E8" w:rsidRPr="009429E8" w:rsidRDefault="009429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429E8" w:rsidRPr="009429E8" w:rsidRDefault="009429E8" w:rsidP="009429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429E8" w:rsidRPr="009429E8" w:rsidRDefault="009429E8" w:rsidP="009429E8">
      <w:pPr>
        <w:spacing w:before="75" w:after="7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429E8" w:rsidRPr="009429E8" w:rsidRDefault="009429E8" w:rsidP="009429E8">
      <w:pPr>
        <w:spacing w:before="75" w:after="7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429E8" w:rsidRPr="009429E8" w:rsidRDefault="009429E8" w:rsidP="009429E8">
      <w:pPr>
        <w:rPr>
          <w:color w:val="000000" w:themeColor="text1"/>
        </w:rPr>
      </w:pPr>
    </w:p>
    <w:p w:rsidR="00E04736" w:rsidRPr="009429E8" w:rsidRDefault="009429E8">
      <w:pPr>
        <w:rPr>
          <w:color w:val="000000" w:themeColor="text1"/>
        </w:rPr>
      </w:pPr>
    </w:p>
    <w:sectPr w:rsidR="00E04736" w:rsidRPr="00942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19"/>
    <w:rsid w:val="00044719"/>
    <w:rsid w:val="004F3E21"/>
    <w:rsid w:val="008A0876"/>
    <w:rsid w:val="008E1F24"/>
    <w:rsid w:val="009429E8"/>
    <w:rsid w:val="00A27DFB"/>
    <w:rsid w:val="00AA42B8"/>
    <w:rsid w:val="00AF5188"/>
    <w:rsid w:val="00E9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27165-7442-46F9-95BE-8FB710DA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9E8"/>
    <w:pPr>
      <w:spacing w:line="254" w:lineRule="auto"/>
    </w:pPr>
  </w:style>
  <w:style w:type="paragraph" w:styleId="3">
    <w:name w:val="heading 3"/>
    <w:basedOn w:val="a"/>
    <w:link w:val="30"/>
    <w:uiPriority w:val="9"/>
    <w:semiHidden/>
    <w:unhideWhenUsed/>
    <w:qFormat/>
    <w:rsid w:val="009429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429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42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2017-06-01T06:34:00Z</dcterms:created>
  <dcterms:modified xsi:type="dcterms:W3CDTF">2017-06-01T06:36:00Z</dcterms:modified>
</cp:coreProperties>
</file>