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CB" w:rsidRPr="00A408CB" w:rsidRDefault="00A408CB" w:rsidP="00A408CB">
      <w:pPr>
        <w:pStyle w:val="2"/>
        <w:numPr>
          <w:ilvl w:val="0"/>
          <w:numId w:val="0"/>
        </w:numPr>
        <w:tabs>
          <w:tab w:val="left" w:pos="0"/>
        </w:tabs>
        <w:rPr>
          <w:rFonts w:ascii="Calibri Light" w:hAnsi="Calibri Light"/>
          <w:sz w:val="28"/>
          <w:szCs w:val="28"/>
        </w:rPr>
      </w:pPr>
      <w:bookmarkStart w:id="0" w:name="_GoBack"/>
      <w:bookmarkEnd w:id="0"/>
      <w:r w:rsidRPr="00A408CB">
        <w:rPr>
          <w:rFonts w:ascii="Calibri Light" w:hAnsi="Calibri Light"/>
          <w:sz w:val="28"/>
          <w:szCs w:val="28"/>
        </w:rPr>
        <w:t>УЧЕБНЫЙ    ПЛАН</w:t>
      </w:r>
    </w:p>
    <w:p w:rsidR="00A408CB" w:rsidRPr="00A408CB" w:rsidRDefault="00A408CB" w:rsidP="00A408CB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  <w:r w:rsidRPr="00A408CB">
        <w:rPr>
          <w:rFonts w:ascii="Calibri Light" w:hAnsi="Calibri Light"/>
          <w:b/>
          <w:sz w:val="28"/>
          <w:szCs w:val="28"/>
        </w:rPr>
        <w:t>Цикл: «Сестринское дело при инфекциях»</w:t>
      </w:r>
    </w:p>
    <w:p w:rsidR="00A408CB" w:rsidRPr="00A408CB" w:rsidRDefault="00A408CB" w:rsidP="00A408CB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  <w:r w:rsidRPr="00A408CB">
        <w:rPr>
          <w:rFonts w:ascii="Calibri Light" w:hAnsi="Calibri Light"/>
          <w:b/>
          <w:sz w:val="28"/>
          <w:szCs w:val="28"/>
        </w:rPr>
        <w:t>Специальность: «Сестринское дело»</w:t>
      </w:r>
    </w:p>
    <w:p w:rsidR="00A408CB" w:rsidRPr="00A408CB" w:rsidRDefault="00A408CB" w:rsidP="00A408CB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</w:p>
    <w:p w:rsidR="00A408CB" w:rsidRPr="00A408CB" w:rsidRDefault="00A408CB" w:rsidP="00A408CB">
      <w:pPr>
        <w:rPr>
          <w:rFonts w:ascii="Calibri Light" w:hAnsi="Calibri Light"/>
          <w:sz w:val="28"/>
          <w:szCs w:val="28"/>
        </w:rPr>
      </w:pPr>
      <w:r w:rsidRPr="00A408CB">
        <w:rPr>
          <w:rFonts w:ascii="Calibri Light" w:hAnsi="Calibri Light"/>
          <w:b/>
          <w:sz w:val="28"/>
          <w:szCs w:val="28"/>
        </w:rPr>
        <w:t>Цель:</w:t>
      </w:r>
      <w:r w:rsidRPr="00A408CB">
        <w:rPr>
          <w:rFonts w:ascii="Calibri Light" w:hAnsi="Calibri Light"/>
          <w:sz w:val="28"/>
          <w:szCs w:val="28"/>
        </w:rPr>
        <w:t xml:space="preserve">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A408CB" w:rsidRPr="00A408CB" w:rsidRDefault="00A408CB" w:rsidP="00A408CB">
      <w:pPr>
        <w:pStyle w:val="a3"/>
        <w:ind w:left="708" w:hanging="708"/>
        <w:jc w:val="left"/>
        <w:rPr>
          <w:rFonts w:ascii="Calibri Light" w:hAnsi="Calibri Light"/>
          <w:sz w:val="28"/>
          <w:szCs w:val="28"/>
          <w:lang w:val="ru-RU"/>
        </w:rPr>
      </w:pPr>
      <w:r w:rsidRPr="00A408CB">
        <w:rPr>
          <w:rFonts w:ascii="Calibri Light" w:hAnsi="Calibri Light"/>
          <w:b/>
          <w:sz w:val="28"/>
          <w:szCs w:val="28"/>
          <w:lang w:val="ru-RU"/>
        </w:rPr>
        <w:t>Категория слушателей:</w:t>
      </w:r>
      <w:r w:rsidRPr="00A408CB">
        <w:rPr>
          <w:rFonts w:ascii="Calibri Light" w:hAnsi="Calibri Light"/>
          <w:sz w:val="28"/>
          <w:szCs w:val="28"/>
          <w:lang w:val="ru-RU"/>
        </w:rPr>
        <w:t xml:space="preserve"> Медицинские сестры инфекционных отделений и кабинетов.</w:t>
      </w:r>
    </w:p>
    <w:p w:rsidR="00A408CB" w:rsidRPr="00A408CB" w:rsidRDefault="00A408CB" w:rsidP="00A408CB">
      <w:pPr>
        <w:rPr>
          <w:rFonts w:ascii="Calibri Light" w:hAnsi="Calibri Light"/>
          <w:sz w:val="28"/>
          <w:szCs w:val="28"/>
        </w:rPr>
      </w:pPr>
    </w:p>
    <w:p w:rsidR="00A408CB" w:rsidRPr="00A408CB" w:rsidRDefault="00A408CB" w:rsidP="00A408CB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  <w:r w:rsidRPr="00A408CB">
        <w:rPr>
          <w:rFonts w:ascii="Calibri Light" w:hAnsi="Calibri Light"/>
          <w:b/>
          <w:sz w:val="28"/>
          <w:szCs w:val="28"/>
          <w:lang w:val="ru-RU"/>
        </w:rPr>
        <w:t>Продолжительность обучения:</w:t>
      </w:r>
      <w:r w:rsidRPr="00A408CB">
        <w:rPr>
          <w:rFonts w:ascii="Calibri Light" w:hAnsi="Calibri Light"/>
          <w:sz w:val="28"/>
          <w:szCs w:val="28"/>
          <w:lang w:val="ru-RU"/>
        </w:rPr>
        <w:t xml:space="preserve"> 144 часа (1 месяц) </w:t>
      </w:r>
    </w:p>
    <w:p w:rsidR="00A408CB" w:rsidRPr="00A408CB" w:rsidRDefault="00A408CB" w:rsidP="00A408CB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6663"/>
        <w:gridCol w:w="1701"/>
      </w:tblGrid>
      <w:tr w:rsidR="00A408CB" w:rsidRPr="00A408CB" w:rsidTr="00A408CB">
        <w:trPr>
          <w:cantSplit/>
          <w:trHeight w:hRule="exact" w:val="8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8CB" w:rsidRPr="00A408CB" w:rsidRDefault="00A408CB" w:rsidP="00A408CB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№</w:t>
            </w:r>
          </w:p>
          <w:p w:rsidR="00A408CB" w:rsidRPr="00A408CB" w:rsidRDefault="00A408CB" w:rsidP="00A408CB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proofErr w:type="gramStart"/>
            <w:r w:rsidRPr="00A408CB">
              <w:rPr>
                <w:rFonts w:ascii="Calibri Light" w:hAnsi="Calibri Light"/>
                <w:b/>
                <w:sz w:val="28"/>
                <w:szCs w:val="28"/>
              </w:rPr>
              <w:t>п</w:t>
            </w:r>
            <w:proofErr w:type="gramEnd"/>
            <w:r w:rsidRPr="00A408CB">
              <w:rPr>
                <w:rFonts w:ascii="Calibri Light" w:hAnsi="Calibri Light"/>
                <w:b/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8CB" w:rsidRPr="00A408CB" w:rsidRDefault="00A408CB" w:rsidP="00A408CB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CB" w:rsidRPr="00A408CB" w:rsidRDefault="00A408CB" w:rsidP="00A408CB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Кол-во часов</w:t>
            </w:r>
          </w:p>
        </w:tc>
      </w:tr>
      <w:tr w:rsidR="00A408CB" w:rsidRPr="00A408CB" w:rsidTr="00A408CB">
        <w:trPr>
          <w:cantSplit/>
          <w:trHeight w:val="30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08CB" w:rsidRPr="00A408CB" w:rsidRDefault="00A408CB" w:rsidP="00A408CB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A408CB" w:rsidRPr="00A408CB" w:rsidRDefault="00A408CB" w:rsidP="00A408CB">
            <w:pPr>
              <w:snapToGrid w:val="0"/>
              <w:ind w:right="-108"/>
              <w:rPr>
                <w:rFonts w:ascii="Calibri Light" w:hAnsi="Calibri Light"/>
                <w:sz w:val="28"/>
                <w:szCs w:val="28"/>
              </w:rPr>
            </w:pPr>
            <w:r w:rsidRPr="00A408CB">
              <w:rPr>
                <w:rFonts w:ascii="Calibri Light" w:hAnsi="Calibri Light"/>
                <w:sz w:val="28"/>
                <w:szCs w:val="28"/>
              </w:rPr>
              <w:t>Система и политика здравоохранения в Российской Федерации.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CB" w:rsidRPr="00A408CB" w:rsidRDefault="00A408CB" w:rsidP="00A408C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A408CB" w:rsidRPr="00A408CB" w:rsidTr="00A408CB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8CB" w:rsidRPr="00A408CB" w:rsidRDefault="00A408CB" w:rsidP="00A408C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8CB" w:rsidRPr="00A408CB" w:rsidRDefault="00A408CB" w:rsidP="00A408CB">
            <w:pPr>
              <w:pStyle w:val="Default"/>
              <w:rPr>
                <w:rFonts w:ascii="Calibri Light" w:hAnsi="Calibri Light"/>
                <w:sz w:val="28"/>
                <w:szCs w:val="28"/>
              </w:rPr>
            </w:pPr>
            <w:r w:rsidRPr="00A408CB">
              <w:rPr>
                <w:rFonts w:ascii="Calibri Light" w:hAnsi="Calibri Light"/>
                <w:bCs/>
                <w:sz w:val="28"/>
                <w:szCs w:val="28"/>
              </w:rPr>
              <w:t xml:space="preserve">Теоретические основы сестринского дела.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8CB" w:rsidRPr="00A408CB" w:rsidRDefault="00A408CB" w:rsidP="00A408C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18</w:t>
            </w:r>
          </w:p>
        </w:tc>
      </w:tr>
      <w:tr w:rsidR="00A408CB" w:rsidRPr="00A408CB" w:rsidTr="00A408CB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8CB" w:rsidRPr="00A408CB" w:rsidRDefault="00A408CB" w:rsidP="00A408C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8CB" w:rsidRPr="00A408CB" w:rsidRDefault="00A408CB" w:rsidP="00A408CB">
            <w:pPr>
              <w:pStyle w:val="Default"/>
              <w:rPr>
                <w:rFonts w:ascii="Calibri Light" w:hAnsi="Calibri Light"/>
                <w:sz w:val="28"/>
                <w:szCs w:val="28"/>
              </w:rPr>
            </w:pPr>
            <w:r w:rsidRPr="00A408CB">
              <w:rPr>
                <w:rFonts w:ascii="Calibri Light" w:hAnsi="Calibri Light"/>
                <w:bCs/>
                <w:sz w:val="28"/>
                <w:szCs w:val="28"/>
              </w:rPr>
              <w:t xml:space="preserve">Технология и стандарты практической деятельности медицинской сестры.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8CB" w:rsidRPr="00A408CB" w:rsidRDefault="00A408CB" w:rsidP="00A408C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</w:tr>
      <w:tr w:rsidR="00A408CB" w:rsidRPr="00A408CB" w:rsidTr="00A408CB">
        <w:trPr>
          <w:cantSplit/>
          <w:trHeight w:val="25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08CB" w:rsidRPr="00A408CB" w:rsidRDefault="00A408CB" w:rsidP="00A408C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A408CB" w:rsidRPr="00A408CB" w:rsidRDefault="00A408CB" w:rsidP="00A408CB">
            <w:pPr>
              <w:pStyle w:val="Default"/>
              <w:jc w:val="both"/>
              <w:rPr>
                <w:rFonts w:ascii="Calibri Light" w:hAnsi="Calibri Light"/>
                <w:sz w:val="28"/>
                <w:szCs w:val="28"/>
              </w:rPr>
            </w:pPr>
            <w:r w:rsidRPr="00A408CB">
              <w:rPr>
                <w:rFonts w:ascii="Calibri Light" w:hAnsi="Calibri Light"/>
                <w:bCs/>
                <w:sz w:val="28"/>
                <w:szCs w:val="28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CB" w:rsidRPr="00A408CB" w:rsidRDefault="00A408CB" w:rsidP="00A408C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A408CB" w:rsidRPr="00A408CB" w:rsidTr="00A408CB">
        <w:trPr>
          <w:cantSplit/>
          <w:trHeight w:val="21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08CB" w:rsidRPr="00A408CB" w:rsidRDefault="00A408CB" w:rsidP="00A408C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A408CB" w:rsidRPr="00A408CB" w:rsidRDefault="00A408CB" w:rsidP="00A408CB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A408CB">
              <w:rPr>
                <w:rFonts w:ascii="Calibri Light" w:hAnsi="Calibri Light"/>
                <w:sz w:val="28"/>
                <w:szCs w:val="28"/>
              </w:rPr>
              <w:t>Медицина катастроф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CB" w:rsidRPr="00A408CB" w:rsidRDefault="00A408CB" w:rsidP="00A408C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A408CB" w:rsidRPr="00A408CB" w:rsidTr="00A408CB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08CB" w:rsidRPr="00A408CB" w:rsidRDefault="00A408CB" w:rsidP="00A408C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A408CB" w:rsidRPr="00A408CB" w:rsidRDefault="00A408CB" w:rsidP="00A408CB">
            <w:pPr>
              <w:rPr>
                <w:rFonts w:ascii="Calibri Light" w:hAnsi="Calibri Light"/>
                <w:sz w:val="28"/>
                <w:szCs w:val="28"/>
              </w:rPr>
            </w:pPr>
            <w:r w:rsidRPr="00A408CB">
              <w:rPr>
                <w:rFonts w:ascii="Calibri Light" w:hAnsi="Calibri Light"/>
                <w:sz w:val="28"/>
                <w:szCs w:val="28"/>
              </w:rPr>
              <w:t>Медицинская информатика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CB" w:rsidRPr="00A408CB" w:rsidRDefault="00A408CB" w:rsidP="00A408C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A408CB" w:rsidRPr="00A408CB" w:rsidTr="00A408CB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08CB" w:rsidRPr="00A408CB" w:rsidRDefault="00A408CB" w:rsidP="00A408C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A408CB" w:rsidRPr="00A408CB" w:rsidRDefault="00A408CB" w:rsidP="00A408CB">
            <w:pPr>
              <w:rPr>
                <w:rFonts w:ascii="Calibri Light" w:hAnsi="Calibri Light"/>
                <w:sz w:val="28"/>
                <w:szCs w:val="28"/>
              </w:rPr>
            </w:pPr>
            <w:r w:rsidRPr="00A408CB">
              <w:rPr>
                <w:rFonts w:ascii="Calibri Light" w:hAnsi="Calibri Light"/>
                <w:sz w:val="28"/>
                <w:szCs w:val="28"/>
              </w:rPr>
              <w:t>Медицинская психология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CB" w:rsidRPr="00A408CB" w:rsidRDefault="00A408CB" w:rsidP="00A408C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A408CB" w:rsidRPr="00A408CB" w:rsidTr="00A408CB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08CB" w:rsidRPr="00A408CB" w:rsidRDefault="00A408CB" w:rsidP="00A408C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A408CB" w:rsidRPr="00A408CB" w:rsidRDefault="00A408CB" w:rsidP="00A408CB">
            <w:pPr>
              <w:rPr>
                <w:rFonts w:ascii="Calibri Light" w:hAnsi="Calibri Light"/>
                <w:sz w:val="28"/>
                <w:szCs w:val="28"/>
              </w:rPr>
            </w:pPr>
            <w:r w:rsidRPr="00A408CB">
              <w:rPr>
                <w:rFonts w:ascii="Calibri Light" w:hAnsi="Calibri Light"/>
                <w:sz w:val="28"/>
                <w:szCs w:val="28"/>
              </w:rPr>
              <w:t>Сестринский процесс при инфекционных болезнях.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CB" w:rsidRPr="00A408CB" w:rsidRDefault="00A408CB" w:rsidP="00A408C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68</w:t>
            </w:r>
          </w:p>
        </w:tc>
      </w:tr>
      <w:tr w:rsidR="00A408CB" w:rsidRPr="00A408CB" w:rsidTr="00A408CB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08CB" w:rsidRPr="00A408CB" w:rsidRDefault="00A408CB" w:rsidP="00A408C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A408CB" w:rsidRPr="00A408CB" w:rsidRDefault="00A408CB" w:rsidP="00A408CB">
            <w:pPr>
              <w:rPr>
                <w:rFonts w:ascii="Calibri Light" w:hAnsi="Calibri Light"/>
                <w:sz w:val="28"/>
                <w:szCs w:val="28"/>
              </w:rPr>
            </w:pPr>
            <w:r w:rsidRPr="00A408CB">
              <w:rPr>
                <w:rFonts w:ascii="Calibri Light" w:hAnsi="Calibri Light"/>
                <w:sz w:val="28"/>
                <w:szCs w:val="28"/>
              </w:rPr>
              <w:t>Туберкулёз лёгких. Современные аспекты методов лабораторной диагностики при туберкулёзе.</w:t>
            </w:r>
          </w:p>
          <w:p w:rsidR="00A408CB" w:rsidRPr="00A408CB" w:rsidRDefault="00A408CB" w:rsidP="00A408CB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CB" w:rsidRPr="00A408CB" w:rsidRDefault="00A408CB" w:rsidP="00A408C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A408CB" w:rsidRPr="00A408CB" w:rsidTr="00A408CB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8CB" w:rsidRPr="00A408CB" w:rsidRDefault="00A408CB" w:rsidP="00A408C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8CB" w:rsidRPr="00A408CB" w:rsidRDefault="00A408CB" w:rsidP="00A408CB">
            <w:pPr>
              <w:rPr>
                <w:rFonts w:ascii="Calibri Light" w:hAnsi="Calibri Light"/>
                <w:sz w:val="28"/>
                <w:szCs w:val="28"/>
              </w:rPr>
            </w:pPr>
            <w:r w:rsidRPr="00A408CB">
              <w:rPr>
                <w:rFonts w:ascii="Calibri Light" w:hAnsi="Calibri Light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8CB" w:rsidRPr="00A408CB" w:rsidRDefault="00A408CB" w:rsidP="00A408C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A408CB" w:rsidRPr="00A408CB" w:rsidTr="00A408CB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08CB" w:rsidRPr="00A408CB" w:rsidRDefault="00A408CB" w:rsidP="00A408C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08CB" w:rsidRPr="00A408CB" w:rsidRDefault="00A408CB" w:rsidP="00A408CB">
            <w:pPr>
              <w:snapToGrid w:val="0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CB" w:rsidRPr="00A408CB" w:rsidRDefault="00A408CB" w:rsidP="00A408C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408CB">
              <w:rPr>
                <w:rFonts w:ascii="Calibri Light" w:hAnsi="Calibri Light"/>
                <w:b/>
                <w:sz w:val="28"/>
                <w:szCs w:val="28"/>
              </w:rPr>
              <w:t>144</w:t>
            </w:r>
          </w:p>
        </w:tc>
      </w:tr>
    </w:tbl>
    <w:p w:rsidR="00A408CB" w:rsidRPr="00A408CB" w:rsidRDefault="00A408CB" w:rsidP="00A408CB">
      <w:pPr>
        <w:rPr>
          <w:rFonts w:ascii="Calibri Light" w:hAnsi="Calibri Light"/>
          <w:sz w:val="28"/>
          <w:szCs w:val="28"/>
        </w:rPr>
      </w:pPr>
    </w:p>
    <w:sectPr w:rsidR="00A408CB" w:rsidRPr="00A408CB" w:rsidSect="00A408CB">
      <w:pgSz w:w="11906" w:h="16838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2E"/>
    <w:rsid w:val="00044342"/>
    <w:rsid w:val="000876A2"/>
    <w:rsid w:val="00115890"/>
    <w:rsid w:val="003C1761"/>
    <w:rsid w:val="00544F17"/>
    <w:rsid w:val="00640912"/>
    <w:rsid w:val="006520C6"/>
    <w:rsid w:val="00681F2E"/>
    <w:rsid w:val="00683264"/>
    <w:rsid w:val="007963B2"/>
    <w:rsid w:val="008D09E6"/>
    <w:rsid w:val="00917A96"/>
    <w:rsid w:val="00987E1D"/>
    <w:rsid w:val="00A408CB"/>
    <w:rsid w:val="00C2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6E203-9476-4986-A3FA-D99C3ADD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2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681F2E"/>
    <w:pPr>
      <w:keepNext/>
      <w:widowControl w:val="0"/>
      <w:numPr>
        <w:ilvl w:val="1"/>
        <w:numId w:val="2"/>
      </w:numPr>
      <w:tabs>
        <w:tab w:val="left" w:pos="11840"/>
      </w:tabs>
      <w:snapToGrid w:val="0"/>
      <w:ind w:left="4980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681F2E"/>
    <w:pPr>
      <w:keepNext/>
      <w:numPr>
        <w:ilvl w:val="2"/>
        <w:numId w:val="2"/>
      </w:numPr>
      <w:jc w:val="center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681F2E"/>
    <w:pPr>
      <w:widowControl w:val="0"/>
      <w:tabs>
        <w:tab w:val="left" w:pos="11840"/>
      </w:tabs>
      <w:snapToGrid w:val="0"/>
      <w:ind w:left="4980"/>
      <w:jc w:val="center"/>
    </w:pPr>
    <w:rPr>
      <w:szCs w:val="20"/>
      <w:lang w:val="en-US"/>
    </w:rPr>
  </w:style>
  <w:style w:type="character" w:customStyle="1" w:styleId="a4">
    <w:name w:val="Основной текст с отступом Знак"/>
    <w:link w:val="a3"/>
    <w:rsid w:val="00A408CB"/>
    <w:rPr>
      <w:sz w:val="24"/>
      <w:lang w:val="en-US" w:eastAsia="ar-SA"/>
    </w:rPr>
  </w:style>
  <w:style w:type="paragraph" w:customStyle="1" w:styleId="Default">
    <w:name w:val="Default"/>
    <w:rsid w:val="00A408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ЦПК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</cp:revision>
  <cp:lastPrinted>2012-12-11T10:15:00Z</cp:lastPrinted>
  <dcterms:created xsi:type="dcterms:W3CDTF">2017-05-29T13:48:00Z</dcterms:created>
  <dcterms:modified xsi:type="dcterms:W3CDTF">2017-05-29T13:48:00Z</dcterms:modified>
</cp:coreProperties>
</file>